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0FD1" w14:textId="77777777" w:rsidR="00AE7375" w:rsidRPr="00BE2CB0" w:rsidRDefault="00AE7375" w:rsidP="00AE7375">
      <w:pPr>
        <w:autoSpaceDE w:val="0"/>
        <w:autoSpaceDN w:val="0"/>
        <w:adjustRightInd w:val="0"/>
        <w:spacing w:after="0" w:line="240" w:lineRule="auto"/>
        <w:rPr>
          <w:rFonts w:ascii="Arial" w:hAnsi="Arial" w:cs="Arial"/>
          <w:b/>
          <w:sz w:val="20"/>
          <w:szCs w:val="20"/>
        </w:rPr>
      </w:pPr>
      <w:r w:rsidRPr="0094307D">
        <w:rPr>
          <w:rFonts w:ascii="Arial" w:hAnsi="Arial" w:cs="Arial"/>
          <w:b/>
          <w:sz w:val="20"/>
          <w:szCs w:val="20"/>
        </w:rPr>
        <w:t>Sample Press Release</w:t>
      </w:r>
    </w:p>
    <w:p w14:paraId="1D34933A" w14:textId="77777777" w:rsidR="00AE7375" w:rsidRPr="00BE2CB0" w:rsidRDefault="00AE7375" w:rsidP="00AE7375">
      <w:pPr>
        <w:autoSpaceDE w:val="0"/>
        <w:autoSpaceDN w:val="0"/>
        <w:adjustRightInd w:val="0"/>
        <w:spacing w:after="0" w:line="240" w:lineRule="auto"/>
        <w:jc w:val="center"/>
        <w:rPr>
          <w:rFonts w:ascii="Arial" w:hAnsi="Arial" w:cs="Arial"/>
          <w:b/>
          <w:sz w:val="20"/>
          <w:szCs w:val="20"/>
        </w:rPr>
      </w:pPr>
    </w:p>
    <w:p w14:paraId="0500EACC" w14:textId="77777777" w:rsidR="00AE7375" w:rsidRPr="00BE2CB0" w:rsidRDefault="00AE7375" w:rsidP="00AE7375">
      <w:pPr>
        <w:autoSpaceDE w:val="0"/>
        <w:autoSpaceDN w:val="0"/>
        <w:adjustRightInd w:val="0"/>
        <w:spacing w:after="0" w:line="240" w:lineRule="auto"/>
        <w:jc w:val="center"/>
        <w:rPr>
          <w:rFonts w:ascii="Arial" w:hAnsi="Arial" w:cs="Arial"/>
          <w:i/>
          <w:sz w:val="20"/>
          <w:szCs w:val="20"/>
        </w:rPr>
      </w:pPr>
      <w:r w:rsidRPr="00BE2CB0">
        <w:rPr>
          <w:rFonts w:ascii="Arial" w:hAnsi="Arial" w:cs="Arial"/>
          <w:sz w:val="20"/>
          <w:szCs w:val="20"/>
        </w:rPr>
        <w:t>(</w:t>
      </w:r>
      <w:r w:rsidRPr="00BE2CB0">
        <w:rPr>
          <w:rFonts w:ascii="Arial" w:hAnsi="Arial" w:cs="Arial"/>
          <w:i/>
          <w:sz w:val="20"/>
          <w:szCs w:val="20"/>
        </w:rPr>
        <w:t>Print your press release on your sponsoring organization’s letterhead</w:t>
      </w:r>
    </w:p>
    <w:p w14:paraId="0F3C359B" w14:textId="77777777" w:rsidR="00AE7375" w:rsidRPr="00BE2CB0" w:rsidRDefault="00AE7375" w:rsidP="00AE7375">
      <w:pPr>
        <w:autoSpaceDE w:val="0"/>
        <w:autoSpaceDN w:val="0"/>
        <w:adjustRightInd w:val="0"/>
        <w:spacing w:after="0" w:line="240" w:lineRule="auto"/>
        <w:jc w:val="center"/>
        <w:rPr>
          <w:rFonts w:ascii="Arial" w:hAnsi="Arial" w:cs="Arial"/>
          <w:i/>
          <w:sz w:val="20"/>
          <w:szCs w:val="20"/>
        </w:rPr>
      </w:pPr>
      <w:r w:rsidRPr="00BE2CB0">
        <w:rPr>
          <w:rFonts w:ascii="Arial" w:hAnsi="Arial" w:cs="Arial"/>
          <w:i/>
          <w:sz w:val="20"/>
          <w:szCs w:val="20"/>
        </w:rPr>
        <w:t xml:space="preserve">or include name, address, and phone number of your organization at the top of the release.) </w:t>
      </w:r>
    </w:p>
    <w:p w14:paraId="13E13635" w14:textId="77777777" w:rsidR="00AE7375" w:rsidRPr="00BE2CB0" w:rsidRDefault="00AE7375" w:rsidP="00AE7375">
      <w:pPr>
        <w:autoSpaceDE w:val="0"/>
        <w:autoSpaceDN w:val="0"/>
        <w:adjustRightInd w:val="0"/>
        <w:spacing w:after="0" w:line="240" w:lineRule="auto"/>
        <w:rPr>
          <w:rFonts w:ascii="Arial" w:hAnsi="Arial" w:cs="Arial"/>
          <w:sz w:val="20"/>
          <w:szCs w:val="20"/>
        </w:rPr>
      </w:pPr>
    </w:p>
    <w:p w14:paraId="41E939E3" w14:textId="77777777" w:rsidR="00AE7375" w:rsidRPr="00BE2CB0" w:rsidRDefault="00AE7375" w:rsidP="00AE7375">
      <w:pPr>
        <w:autoSpaceDE w:val="0"/>
        <w:autoSpaceDN w:val="0"/>
        <w:adjustRightInd w:val="0"/>
        <w:spacing w:after="0" w:line="240" w:lineRule="auto"/>
        <w:rPr>
          <w:rFonts w:ascii="Arial" w:hAnsi="Arial" w:cs="Arial"/>
          <w:b/>
          <w:sz w:val="20"/>
          <w:szCs w:val="20"/>
        </w:rPr>
      </w:pPr>
    </w:p>
    <w:p w14:paraId="2B5EA0DE" w14:textId="77777777" w:rsidR="00AE7375" w:rsidRPr="00BE2CB0" w:rsidRDefault="00AE7375" w:rsidP="00AE7375">
      <w:pPr>
        <w:autoSpaceDE w:val="0"/>
        <w:autoSpaceDN w:val="0"/>
        <w:adjustRightInd w:val="0"/>
        <w:spacing w:after="0" w:line="240" w:lineRule="auto"/>
        <w:rPr>
          <w:rFonts w:ascii="Arial" w:hAnsi="Arial" w:cs="Arial"/>
          <w:b/>
          <w:sz w:val="20"/>
          <w:szCs w:val="20"/>
        </w:rPr>
      </w:pPr>
      <w:r w:rsidRPr="00BE2CB0">
        <w:rPr>
          <w:rFonts w:ascii="Arial" w:hAnsi="Arial" w:cs="Arial"/>
          <w:b/>
          <w:sz w:val="20"/>
          <w:szCs w:val="20"/>
        </w:rPr>
        <w:t>FOR IMMEDIATE RELEASE</w:t>
      </w:r>
    </w:p>
    <w:p w14:paraId="684E3199" w14:textId="77777777" w:rsidR="00AE7375" w:rsidRPr="00BE2CB0" w:rsidRDefault="00AE7375" w:rsidP="00AE7375">
      <w:pPr>
        <w:autoSpaceDE w:val="0"/>
        <w:autoSpaceDN w:val="0"/>
        <w:adjustRightInd w:val="0"/>
        <w:spacing w:after="0" w:line="240" w:lineRule="auto"/>
        <w:rPr>
          <w:rFonts w:ascii="Arial" w:hAnsi="Arial" w:cs="Arial"/>
          <w:b/>
          <w:sz w:val="20"/>
          <w:szCs w:val="20"/>
        </w:rPr>
      </w:pPr>
    </w:p>
    <w:p w14:paraId="1AD1A954" w14:textId="473B2293" w:rsidR="00AE7375" w:rsidRPr="00BE2CB0" w:rsidRDefault="00AE7375" w:rsidP="00AE7375">
      <w:pPr>
        <w:autoSpaceDE w:val="0"/>
        <w:autoSpaceDN w:val="0"/>
        <w:adjustRightInd w:val="0"/>
        <w:spacing w:after="0" w:line="240" w:lineRule="auto"/>
        <w:jc w:val="center"/>
        <w:rPr>
          <w:rFonts w:ascii="Arial" w:hAnsi="Arial" w:cs="Arial"/>
          <w:sz w:val="20"/>
          <w:szCs w:val="20"/>
        </w:rPr>
      </w:pPr>
      <w:r w:rsidRPr="00BE2CB0">
        <w:rPr>
          <w:rFonts w:ascii="Arial" w:hAnsi="Arial" w:cs="Arial"/>
          <w:b/>
          <w:sz w:val="20"/>
          <w:szCs w:val="20"/>
        </w:rPr>
        <w:t xml:space="preserve"> (</w:t>
      </w:r>
      <w:r w:rsidRPr="00BE2CB0">
        <w:rPr>
          <w:rFonts w:ascii="Arial" w:hAnsi="Arial" w:cs="Arial"/>
          <w:b/>
          <w:sz w:val="20"/>
          <w:szCs w:val="20"/>
          <w:u w:val="single"/>
        </w:rPr>
        <w:t>YOUR SPONSORING ORGANIZATION</w:t>
      </w:r>
      <w:r w:rsidRPr="00BE2CB0">
        <w:rPr>
          <w:rFonts w:ascii="Arial" w:hAnsi="Arial" w:cs="Arial"/>
          <w:b/>
          <w:sz w:val="20"/>
          <w:szCs w:val="20"/>
        </w:rPr>
        <w:t xml:space="preserve">) HOSTS MONTANA </w:t>
      </w:r>
      <w:r>
        <w:rPr>
          <w:rFonts w:ascii="Arial" w:hAnsi="Arial" w:cs="Arial"/>
          <w:b/>
          <w:sz w:val="20"/>
          <w:szCs w:val="20"/>
        </w:rPr>
        <w:t>CONVERSATION</w:t>
      </w:r>
      <w:r w:rsidRPr="00BE2CB0">
        <w:rPr>
          <w:rFonts w:ascii="Arial" w:hAnsi="Arial" w:cs="Arial"/>
          <w:b/>
          <w:sz w:val="20"/>
          <w:szCs w:val="20"/>
        </w:rPr>
        <w:t xml:space="preserve"> “</w:t>
      </w:r>
      <w:r>
        <w:rPr>
          <w:rFonts w:ascii="Arial" w:hAnsi="Arial" w:cs="Arial"/>
          <w:b/>
          <w:sz w:val="20"/>
          <w:szCs w:val="20"/>
        </w:rPr>
        <w:t>MONTANA TWO SPIRIT AND LGBTQ+ HISTORY</w:t>
      </w:r>
      <w:r>
        <w:rPr>
          <w:rFonts w:ascii="Arial" w:hAnsi="Arial" w:cs="Arial"/>
          <w:b/>
          <w:sz w:val="20"/>
          <w:szCs w:val="20"/>
        </w:rPr>
        <w:t xml:space="preserve">” WITH </w:t>
      </w:r>
      <w:r>
        <w:rPr>
          <w:rFonts w:ascii="Arial" w:hAnsi="Arial" w:cs="Arial"/>
          <w:b/>
          <w:sz w:val="20"/>
          <w:szCs w:val="20"/>
        </w:rPr>
        <w:t>ADRIAN JAWORT</w:t>
      </w:r>
    </w:p>
    <w:p w14:paraId="7859C0D2" w14:textId="77777777" w:rsidR="00AE7375" w:rsidRPr="00BE2CB0" w:rsidRDefault="00AE7375" w:rsidP="00AE7375">
      <w:pPr>
        <w:autoSpaceDE w:val="0"/>
        <w:autoSpaceDN w:val="0"/>
        <w:adjustRightInd w:val="0"/>
        <w:spacing w:after="0" w:line="240" w:lineRule="auto"/>
        <w:rPr>
          <w:rFonts w:ascii="Arial" w:hAnsi="Arial" w:cs="Arial"/>
          <w:sz w:val="20"/>
          <w:szCs w:val="20"/>
        </w:rPr>
      </w:pPr>
    </w:p>
    <w:p w14:paraId="2647392B" w14:textId="77777777" w:rsidR="00AE7375" w:rsidRPr="00BE2CB0" w:rsidRDefault="00AE7375" w:rsidP="00AE7375">
      <w:pPr>
        <w:autoSpaceDE w:val="0"/>
        <w:autoSpaceDN w:val="0"/>
        <w:adjustRightInd w:val="0"/>
        <w:spacing w:after="0" w:line="240" w:lineRule="auto"/>
        <w:rPr>
          <w:rFonts w:ascii="Arial" w:hAnsi="Arial" w:cs="Arial"/>
          <w:sz w:val="20"/>
          <w:szCs w:val="20"/>
        </w:rPr>
      </w:pPr>
      <w:r w:rsidRPr="00BE2CB0">
        <w:rPr>
          <w:rFonts w:ascii="Arial" w:hAnsi="Arial" w:cs="Arial"/>
          <w:sz w:val="20"/>
          <w:szCs w:val="20"/>
        </w:rPr>
        <w:t>[City-Date]</w:t>
      </w:r>
    </w:p>
    <w:p w14:paraId="1568EA49" w14:textId="3D7644C4" w:rsidR="00AE7375" w:rsidRPr="00710944" w:rsidRDefault="00AE7375" w:rsidP="00AE7375">
      <w:pPr>
        <w:spacing w:line="240" w:lineRule="auto"/>
        <w:rPr>
          <w:rFonts w:ascii="Arial" w:hAnsi="Arial" w:cs="Arial"/>
          <w:sz w:val="20"/>
          <w:szCs w:val="20"/>
        </w:rPr>
      </w:pPr>
      <w:r w:rsidRPr="00BE2CB0">
        <w:rPr>
          <w:rFonts w:ascii="Arial" w:hAnsi="Arial" w:cs="Arial"/>
          <w:sz w:val="20"/>
          <w:szCs w:val="20"/>
        </w:rPr>
        <w:t>The (</w:t>
      </w:r>
      <w:r w:rsidRPr="00BE2CB0">
        <w:rPr>
          <w:rFonts w:ascii="Arial" w:hAnsi="Arial" w:cs="Arial"/>
          <w:sz w:val="20"/>
          <w:szCs w:val="20"/>
          <w:u w:val="single"/>
        </w:rPr>
        <w:t>your sponsoring organization</w:t>
      </w:r>
      <w:r w:rsidRPr="00BE2CB0">
        <w:rPr>
          <w:rFonts w:ascii="Arial" w:hAnsi="Arial" w:cs="Arial"/>
          <w:sz w:val="20"/>
          <w:szCs w:val="20"/>
        </w:rPr>
        <w:t xml:space="preserve">) </w:t>
      </w:r>
      <w:r>
        <w:rPr>
          <w:rFonts w:ascii="Arial" w:hAnsi="Arial" w:cs="Arial"/>
          <w:sz w:val="20"/>
          <w:szCs w:val="20"/>
        </w:rPr>
        <w:t>hosts Montana Conversation</w:t>
      </w:r>
      <w:r w:rsidRPr="00BE2CB0">
        <w:rPr>
          <w:rFonts w:ascii="Arial" w:hAnsi="Arial" w:cs="Arial"/>
          <w:sz w:val="20"/>
          <w:szCs w:val="20"/>
        </w:rPr>
        <w:t xml:space="preserve"> </w:t>
      </w:r>
      <w:r w:rsidRPr="00F57D8C">
        <w:rPr>
          <w:rFonts w:ascii="Arial" w:hAnsi="Arial" w:cs="Arial"/>
          <w:b/>
          <w:sz w:val="20"/>
          <w:szCs w:val="20"/>
        </w:rPr>
        <w:t>“</w:t>
      </w:r>
      <w:r>
        <w:rPr>
          <w:rFonts w:ascii="Arial" w:hAnsi="Arial" w:cs="Arial"/>
          <w:sz w:val="20"/>
          <w:szCs w:val="20"/>
        </w:rPr>
        <w:t>Montana Two Spirit and LGBTQ+ History</w:t>
      </w:r>
      <w:r>
        <w:rPr>
          <w:rFonts w:ascii="Arial" w:hAnsi="Arial" w:cs="Arial"/>
          <w:sz w:val="20"/>
          <w:szCs w:val="20"/>
        </w:rPr>
        <w:t>” w</w:t>
      </w:r>
      <w:r w:rsidRPr="00F57D8C">
        <w:rPr>
          <w:rFonts w:ascii="Arial" w:hAnsi="Arial" w:cs="Arial"/>
          <w:sz w:val="20"/>
          <w:szCs w:val="20"/>
        </w:rPr>
        <w:t xml:space="preserve">ith </w:t>
      </w:r>
      <w:r>
        <w:rPr>
          <w:rFonts w:ascii="Arial" w:hAnsi="Arial" w:cs="Arial"/>
          <w:sz w:val="20"/>
          <w:szCs w:val="20"/>
        </w:rPr>
        <w:t xml:space="preserve">Bridget </w:t>
      </w:r>
      <w:r>
        <w:rPr>
          <w:rFonts w:ascii="Arial" w:hAnsi="Arial" w:cs="Arial"/>
          <w:sz w:val="20"/>
          <w:szCs w:val="20"/>
        </w:rPr>
        <w:t xml:space="preserve">Adrian </w:t>
      </w:r>
      <w:proofErr w:type="spellStart"/>
      <w:r>
        <w:rPr>
          <w:rFonts w:ascii="Arial" w:hAnsi="Arial" w:cs="Arial"/>
          <w:sz w:val="20"/>
          <w:szCs w:val="20"/>
        </w:rPr>
        <w:t>Jawort</w:t>
      </w:r>
      <w:proofErr w:type="spellEnd"/>
      <w:r w:rsidRPr="00F57D8C">
        <w:rPr>
          <w:rFonts w:ascii="Arial" w:hAnsi="Arial" w:cs="Arial"/>
          <w:sz w:val="20"/>
          <w:szCs w:val="20"/>
        </w:rPr>
        <w:t xml:space="preserve"> </w:t>
      </w:r>
      <w:r w:rsidRPr="00BE2CB0">
        <w:rPr>
          <w:rFonts w:ascii="Arial" w:hAnsi="Arial" w:cs="Arial"/>
          <w:sz w:val="20"/>
          <w:szCs w:val="20"/>
        </w:rPr>
        <w:t>on (</w:t>
      </w:r>
      <w:r w:rsidRPr="00BE2CB0">
        <w:rPr>
          <w:rFonts w:ascii="Arial" w:hAnsi="Arial" w:cs="Arial"/>
          <w:sz w:val="20"/>
          <w:szCs w:val="20"/>
          <w:u w:val="single"/>
        </w:rPr>
        <w:t>date of program</w:t>
      </w:r>
      <w:r w:rsidRPr="00BE2CB0">
        <w:rPr>
          <w:rFonts w:ascii="Arial" w:hAnsi="Arial" w:cs="Arial"/>
          <w:sz w:val="20"/>
          <w:szCs w:val="20"/>
        </w:rPr>
        <w:t xml:space="preserve">). The program </w:t>
      </w:r>
      <w:r>
        <w:rPr>
          <w:rFonts w:ascii="Arial" w:hAnsi="Arial" w:cs="Arial"/>
          <w:sz w:val="20"/>
          <w:szCs w:val="20"/>
        </w:rPr>
        <w:t>is</w:t>
      </w:r>
      <w:r w:rsidRPr="00BE2CB0">
        <w:rPr>
          <w:rFonts w:ascii="Arial" w:hAnsi="Arial" w:cs="Arial"/>
          <w:sz w:val="20"/>
          <w:szCs w:val="20"/>
        </w:rPr>
        <w:t xml:space="preserve"> at (</w:t>
      </w:r>
      <w:r w:rsidRPr="00BE2CB0">
        <w:rPr>
          <w:rFonts w:ascii="Arial" w:hAnsi="Arial" w:cs="Arial"/>
          <w:sz w:val="20"/>
          <w:szCs w:val="20"/>
          <w:u w:val="single"/>
        </w:rPr>
        <w:t>location</w:t>
      </w:r>
      <w:r w:rsidRPr="00BE2CB0">
        <w:rPr>
          <w:rFonts w:ascii="Arial" w:hAnsi="Arial" w:cs="Arial"/>
          <w:sz w:val="20"/>
          <w:szCs w:val="20"/>
        </w:rPr>
        <w:t>) on (</w:t>
      </w:r>
      <w:r w:rsidRPr="00BE2CB0">
        <w:rPr>
          <w:rFonts w:ascii="Arial" w:hAnsi="Arial" w:cs="Arial"/>
          <w:sz w:val="20"/>
          <w:szCs w:val="20"/>
          <w:u w:val="single"/>
        </w:rPr>
        <w:t>time of program</w:t>
      </w:r>
      <w:r w:rsidRPr="00BE2CB0">
        <w:rPr>
          <w:rFonts w:ascii="Arial" w:hAnsi="Arial" w:cs="Arial"/>
          <w:sz w:val="20"/>
          <w:szCs w:val="20"/>
        </w:rPr>
        <w:t xml:space="preserve">). The presentation is free and open to the public. </w:t>
      </w:r>
      <w:r w:rsidRPr="00710944">
        <w:rPr>
          <w:rFonts w:ascii="Arial" w:hAnsi="Arial" w:cs="Arial"/>
          <w:sz w:val="20"/>
          <w:szCs w:val="20"/>
        </w:rPr>
        <w:t>Funding for the Montana Conversations program is provided by Humanities Montana through grants from the National Endowment for the Humanities, Montana’s Cultural Trust, and private donations.</w:t>
      </w:r>
      <w:r w:rsidRPr="00DF5A76">
        <w:rPr>
          <w:rFonts w:ascii="Arial" w:hAnsi="Arial" w:cs="Arial"/>
          <w:color w:val="000000" w:themeColor="text1"/>
          <w:sz w:val="20"/>
        </w:rPr>
        <w:t xml:space="preserve"> </w:t>
      </w:r>
      <w:r w:rsidRPr="00DF5A76">
        <w:rPr>
          <w:rFonts w:ascii="Arial" w:hAnsi="Arial" w:cs="Arial"/>
          <w:color w:val="000000"/>
          <w:sz w:val="20"/>
        </w:rPr>
        <w:t>We are funded in part by coal severance taxes paid based upon coal mined in Montana and deposited in Montana’s cultural and aesthetic projects trust fund.</w:t>
      </w:r>
    </w:p>
    <w:p w14:paraId="37370B8E" w14:textId="77777777" w:rsidR="00AE7375" w:rsidRPr="00AE7375" w:rsidRDefault="00AE7375" w:rsidP="00AE7375">
      <w:pPr>
        <w:spacing w:line="240" w:lineRule="auto"/>
        <w:rPr>
          <w:rFonts w:ascii="Arial" w:hAnsi="Arial" w:cs="Arial"/>
          <w:color w:val="000000" w:themeColor="text1"/>
          <w:sz w:val="20"/>
          <w:szCs w:val="20"/>
          <w:shd w:val="clear" w:color="auto" w:fill="FFFFFF"/>
        </w:rPr>
      </w:pPr>
      <w:r w:rsidRPr="00AE7375">
        <w:rPr>
          <w:rFonts w:ascii="Arial" w:hAnsi="Arial" w:cs="Arial"/>
          <w:color w:val="000000" w:themeColor="text1"/>
          <w:sz w:val="20"/>
          <w:szCs w:val="20"/>
          <w:shd w:val="clear" w:color="auto" w:fill="FFFFFF"/>
        </w:rPr>
        <w:t xml:space="preserve">Long before colonization deemed them an abomination, non-binary/trans people were highly respected within many Indigenous tribes across the Americas. Collectively referred to as two spirits, they were not only celebrated for their uniqueness but considered essential to ceremonies and tribes’ very spiritualities. Unfortunately, trans people today more often live under a dark cloud of prejudice. Adrian </w:t>
      </w:r>
      <w:proofErr w:type="spellStart"/>
      <w:r w:rsidRPr="00AE7375">
        <w:rPr>
          <w:rFonts w:ascii="Arial" w:hAnsi="Arial" w:cs="Arial"/>
          <w:color w:val="000000" w:themeColor="text1"/>
          <w:sz w:val="20"/>
          <w:szCs w:val="20"/>
          <w:shd w:val="clear" w:color="auto" w:fill="FFFFFF"/>
        </w:rPr>
        <w:t>Jawort</w:t>
      </w:r>
      <w:proofErr w:type="spellEnd"/>
      <w:r w:rsidRPr="00AE7375">
        <w:rPr>
          <w:rFonts w:ascii="Arial" w:hAnsi="Arial" w:cs="Arial"/>
          <w:color w:val="000000" w:themeColor="text1"/>
          <w:sz w:val="20"/>
          <w:szCs w:val="20"/>
          <w:shd w:val="clear" w:color="auto" w:fill="FFFFFF"/>
        </w:rPr>
        <w:t xml:space="preserve"> leads a conversation about what American society can learn from Indigenous peoples about acceptance and respect of two spirits people. </w:t>
      </w:r>
      <w:proofErr w:type="spellStart"/>
      <w:r w:rsidRPr="00AE7375">
        <w:rPr>
          <w:rFonts w:ascii="Arial" w:hAnsi="Arial" w:cs="Arial"/>
          <w:color w:val="000000" w:themeColor="text1"/>
          <w:sz w:val="20"/>
          <w:szCs w:val="20"/>
          <w:shd w:val="clear" w:color="auto" w:fill="FFFFFF"/>
        </w:rPr>
        <w:t>Jawort</w:t>
      </w:r>
      <w:proofErr w:type="spellEnd"/>
      <w:r w:rsidRPr="00AE7375">
        <w:rPr>
          <w:rFonts w:ascii="Arial" w:hAnsi="Arial" w:cs="Arial"/>
          <w:color w:val="000000" w:themeColor="text1"/>
          <w:sz w:val="20"/>
          <w:szCs w:val="20"/>
          <w:shd w:val="clear" w:color="auto" w:fill="FFFFFF"/>
        </w:rPr>
        <w:t xml:space="preserve"> talks about the history of two-spirit people in Montana and present-day two-spirit experiences in order to create a path forward for all LGBTQ2S folks.</w:t>
      </w:r>
    </w:p>
    <w:p w14:paraId="0A0703AF" w14:textId="472A2D9B" w:rsidR="00AE7375" w:rsidRDefault="00AE7375" w:rsidP="00AE7375">
      <w:pPr>
        <w:autoSpaceDE w:val="0"/>
        <w:autoSpaceDN w:val="0"/>
        <w:adjustRightInd w:val="0"/>
        <w:spacing w:after="0" w:line="240" w:lineRule="auto"/>
        <w:rPr>
          <w:rFonts w:ascii="Arial" w:hAnsi="Arial" w:cs="Arial"/>
          <w:color w:val="000000" w:themeColor="text1"/>
          <w:sz w:val="20"/>
          <w:szCs w:val="20"/>
          <w:shd w:val="clear" w:color="auto" w:fill="FFFFFF"/>
        </w:rPr>
      </w:pPr>
      <w:r w:rsidRPr="00AE7375">
        <w:rPr>
          <w:rFonts w:ascii="Arial" w:hAnsi="Arial" w:cs="Arial"/>
          <w:color w:val="000000" w:themeColor="text1"/>
          <w:sz w:val="20"/>
          <w:szCs w:val="20"/>
          <w:shd w:val="clear" w:color="auto" w:fill="FFFFFF"/>
        </w:rPr>
        <w:t xml:space="preserve">Adrian L. </w:t>
      </w:r>
      <w:proofErr w:type="spellStart"/>
      <w:r w:rsidRPr="00AE7375">
        <w:rPr>
          <w:rFonts w:ascii="Arial" w:hAnsi="Arial" w:cs="Arial"/>
          <w:color w:val="000000" w:themeColor="text1"/>
          <w:sz w:val="20"/>
          <w:szCs w:val="20"/>
          <w:shd w:val="clear" w:color="auto" w:fill="FFFFFF"/>
        </w:rPr>
        <w:t>Jawort</w:t>
      </w:r>
      <w:proofErr w:type="spellEnd"/>
      <w:r w:rsidRPr="00AE7375">
        <w:rPr>
          <w:rFonts w:ascii="Arial" w:hAnsi="Arial" w:cs="Arial"/>
          <w:color w:val="000000" w:themeColor="text1"/>
          <w:sz w:val="20"/>
          <w:szCs w:val="20"/>
          <w:shd w:val="clear" w:color="auto" w:fill="FFFFFF"/>
        </w:rPr>
        <w:t xml:space="preserve"> is a Billings-based Northern Cheyenne journalist and fiction writer, and current political director and lobbyist for Indigenous Vote.</w:t>
      </w:r>
    </w:p>
    <w:p w14:paraId="38247CBC" w14:textId="77777777" w:rsidR="00AE7375" w:rsidRPr="00AE7375" w:rsidRDefault="00AE7375" w:rsidP="00AE7375">
      <w:pPr>
        <w:autoSpaceDE w:val="0"/>
        <w:autoSpaceDN w:val="0"/>
        <w:adjustRightInd w:val="0"/>
        <w:spacing w:after="0" w:line="240" w:lineRule="auto"/>
        <w:rPr>
          <w:rFonts w:ascii="Arial" w:hAnsi="Arial" w:cs="Arial"/>
          <w:iCs/>
          <w:color w:val="000000" w:themeColor="text1"/>
          <w:sz w:val="20"/>
          <w:szCs w:val="20"/>
        </w:rPr>
      </w:pPr>
    </w:p>
    <w:p w14:paraId="4A2517D5" w14:textId="77777777" w:rsidR="00AE7375" w:rsidRPr="00BE2CB0" w:rsidRDefault="00AE7375" w:rsidP="00AE7375">
      <w:pPr>
        <w:autoSpaceDE w:val="0"/>
        <w:autoSpaceDN w:val="0"/>
        <w:adjustRightInd w:val="0"/>
        <w:spacing w:after="0" w:line="240" w:lineRule="auto"/>
        <w:jc w:val="center"/>
        <w:rPr>
          <w:rFonts w:ascii="Arial" w:hAnsi="Arial" w:cs="Arial"/>
          <w:iCs/>
          <w:sz w:val="20"/>
          <w:szCs w:val="20"/>
        </w:rPr>
      </w:pPr>
      <w:r>
        <w:rPr>
          <w:rFonts w:ascii="Arial" w:hAnsi="Arial" w:cs="Arial"/>
          <w:iCs/>
          <w:sz w:val="20"/>
          <w:szCs w:val="20"/>
        </w:rPr>
        <w:t># # #</w:t>
      </w:r>
    </w:p>
    <w:p w14:paraId="0C101642" w14:textId="77777777" w:rsidR="00AE7375" w:rsidRPr="00BE2CB0" w:rsidRDefault="00AE7375" w:rsidP="00AE7375">
      <w:pPr>
        <w:autoSpaceDE w:val="0"/>
        <w:autoSpaceDN w:val="0"/>
        <w:adjustRightInd w:val="0"/>
        <w:spacing w:after="0" w:line="240" w:lineRule="auto"/>
        <w:rPr>
          <w:rFonts w:ascii="Arial" w:hAnsi="Arial" w:cs="Arial"/>
          <w:iCs/>
          <w:sz w:val="20"/>
          <w:szCs w:val="20"/>
        </w:rPr>
      </w:pPr>
    </w:p>
    <w:p w14:paraId="60328737" w14:textId="77777777" w:rsidR="00AE7375" w:rsidRPr="00BE2CB0" w:rsidRDefault="00AE7375" w:rsidP="00AE7375">
      <w:pPr>
        <w:autoSpaceDE w:val="0"/>
        <w:autoSpaceDN w:val="0"/>
        <w:adjustRightInd w:val="0"/>
        <w:spacing w:after="0" w:line="240" w:lineRule="auto"/>
        <w:rPr>
          <w:rFonts w:ascii="Arial" w:hAnsi="Arial" w:cs="Arial"/>
          <w:iCs/>
          <w:sz w:val="20"/>
          <w:szCs w:val="20"/>
        </w:rPr>
      </w:pPr>
      <w:r w:rsidRPr="00BE2CB0">
        <w:rPr>
          <w:rFonts w:ascii="Arial" w:hAnsi="Arial" w:cs="Arial"/>
          <w:iCs/>
          <w:sz w:val="20"/>
          <w:szCs w:val="20"/>
        </w:rPr>
        <w:t>For more information, please call (</w:t>
      </w:r>
      <w:r w:rsidRPr="00BE2CB0">
        <w:rPr>
          <w:rFonts w:ascii="Arial" w:hAnsi="Arial" w:cs="Arial"/>
          <w:iCs/>
          <w:sz w:val="20"/>
          <w:szCs w:val="20"/>
          <w:u w:val="single"/>
        </w:rPr>
        <w:t>the sponsoring organization</w:t>
      </w:r>
      <w:r w:rsidRPr="00BE2CB0">
        <w:rPr>
          <w:rFonts w:ascii="Arial" w:hAnsi="Arial" w:cs="Arial"/>
          <w:iCs/>
          <w:sz w:val="20"/>
          <w:szCs w:val="20"/>
        </w:rPr>
        <w:t>) at (</w:t>
      </w:r>
      <w:r w:rsidRPr="00BE2CB0">
        <w:rPr>
          <w:rFonts w:ascii="Arial" w:hAnsi="Arial" w:cs="Arial"/>
          <w:iCs/>
          <w:sz w:val="20"/>
          <w:szCs w:val="20"/>
          <w:u w:val="single"/>
        </w:rPr>
        <w:t>phone number</w:t>
      </w:r>
      <w:r w:rsidRPr="00BE2CB0">
        <w:rPr>
          <w:rFonts w:ascii="Arial" w:hAnsi="Arial" w:cs="Arial"/>
          <w:iCs/>
          <w:sz w:val="20"/>
          <w:szCs w:val="20"/>
        </w:rPr>
        <w:t>).</w:t>
      </w:r>
    </w:p>
    <w:p w14:paraId="28A9A521"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75"/>
    <w:rsid w:val="0019279E"/>
    <w:rsid w:val="006D6E83"/>
    <w:rsid w:val="00AE7375"/>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70493A"/>
  <w15:chartTrackingRefBased/>
  <w15:docId w15:val="{47634960-C9F0-F94E-B502-5D8CF23E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37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1</cp:revision>
  <dcterms:created xsi:type="dcterms:W3CDTF">2022-11-29T19:36:00Z</dcterms:created>
  <dcterms:modified xsi:type="dcterms:W3CDTF">2022-11-29T19:39:00Z</dcterms:modified>
</cp:coreProperties>
</file>